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6517" w14:textId="77777777" w:rsidR="009522C5" w:rsidRPr="006A017A" w:rsidRDefault="009766BF">
      <w:pPr>
        <w:pStyle w:val="BodyText"/>
        <w:ind w:left="2446"/>
        <w:rPr>
          <w:rFonts w:ascii="Times New Roman"/>
          <w:sz w:val="16"/>
          <w:szCs w:val="16"/>
        </w:rPr>
      </w:pPr>
      <w:r w:rsidRPr="006A017A">
        <w:rPr>
          <w:rFonts w:ascii="Times New Roman"/>
          <w:noProof/>
          <w:sz w:val="16"/>
          <w:szCs w:val="16"/>
        </w:rPr>
        <w:drawing>
          <wp:inline distT="0" distB="0" distL="0" distR="0" wp14:anchorId="0FDE8D18" wp14:editId="67D78917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F51B" w14:textId="77777777" w:rsidR="009522C5" w:rsidRPr="006A017A" w:rsidRDefault="009766BF">
      <w:pPr>
        <w:pStyle w:val="Title"/>
        <w:spacing w:line="249" w:lineRule="auto"/>
        <w:rPr>
          <w:sz w:val="40"/>
          <w:szCs w:val="40"/>
        </w:rPr>
      </w:pPr>
      <w:r w:rsidRPr="006A017A">
        <w:rPr>
          <w:color w:val="211F1F"/>
          <w:sz w:val="40"/>
          <w:szCs w:val="40"/>
          <w:lang w:eastAsia="zh-CN"/>
        </w:rPr>
        <w:t xml:space="preserve">2025 </w:t>
      </w:r>
      <w:r w:rsidRPr="006A017A">
        <w:rPr>
          <w:color w:val="211F1F"/>
          <w:sz w:val="40"/>
          <w:szCs w:val="40"/>
          <w:lang w:eastAsia="zh-CN"/>
        </w:rPr>
        <w:t>年老年人农贸市场营养计划</w:t>
      </w:r>
      <w:r w:rsidRPr="006A017A">
        <w:rPr>
          <w:color w:val="211F1F"/>
          <w:sz w:val="40"/>
          <w:szCs w:val="40"/>
          <w:lang w:eastAsia="zh-CN"/>
        </w:rPr>
        <w:t xml:space="preserve"> (SFMNP) </w:t>
      </w:r>
      <w:r w:rsidRPr="006A017A">
        <w:rPr>
          <w:color w:val="211F1F"/>
          <w:sz w:val="40"/>
          <w:szCs w:val="40"/>
          <w:lang w:eastAsia="zh-CN"/>
        </w:rPr>
        <w:t>农产品代金券</w:t>
      </w:r>
    </w:p>
    <w:p w14:paraId="08BEC6CF" w14:textId="77777777" w:rsidR="009522C5" w:rsidRPr="006A017A" w:rsidRDefault="009766BF">
      <w:pPr>
        <w:spacing w:before="22"/>
        <w:ind w:left="280" w:right="847"/>
        <w:rPr>
          <w:rFonts w:ascii="Arial"/>
          <w:sz w:val="18"/>
          <w:szCs w:val="18"/>
        </w:rPr>
      </w:pP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2025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年代金券将于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6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月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23 </w:t>
      </w:r>
      <w:r w:rsidRPr="006A017A">
        <w:rPr>
          <w:rFonts w:ascii="Arial" w:hAnsi="Arial"/>
          <w:color w:val="211F1F"/>
          <w:sz w:val="18"/>
          <w:szCs w:val="18"/>
          <w:highlight w:val="yellow"/>
          <w:vertAlign w:val="superscript"/>
          <w:lang w:eastAsia="zh-CN"/>
        </w:rPr>
        <w:t>日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至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9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月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30</w:t>
      </w:r>
      <w:r w:rsidRPr="006A017A">
        <w:rPr>
          <w:rFonts w:ascii="Arial" w:hAnsi="Arial"/>
          <w:color w:val="211F1F"/>
          <w:sz w:val="18"/>
          <w:szCs w:val="18"/>
          <w:vertAlign w:val="superscript"/>
          <w:lang w:eastAsia="zh-CN"/>
        </w:rPr>
        <w:t xml:space="preserve"> </w:t>
      </w:r>
      <w:r w:rsidRPr="006A017A">
        <w:rPr>
          <w:rFonts w:ascii="Arial" w:hAnsi="Arial"/>
          <w:color w:val="211F1F"/>
          <w:sz w:val="18"/>
          <w:szCs w:val="18"/>
          <w:vertAlign w:val="superscript"/>
          <w:lang w:eastAsia="zh-CN"/>
        </w:rPr>
        <w:t>日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>，在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 xml:space="preserve"> PCA </w:t>
      </w:r>
      <w:r w:rsidRPr="006A017A">
        <w:rPr>
          <w:rFonts w:ascii="Arial" w:hAnsi="Arial"/>
          <w:b/>
          <w:bCs/>
          <w:color w:val="211F1F"/>
          <w:sz w:val="18"/>
          <w:szCs w:val="18"/>
          <w:lang w:eastAsia="zh-CN"/>
        </w:rPr>
        <w:t>及参与计划的老年中心现场发放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，发完即止。各参与计划的老年中心的具体发放时间请参阅本备忘录背面信息。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2025 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>年度，符合资格的参与者可获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五张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5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美元代金券，</w:t>
      </w:r>
      <w:r w:rsidRPr="006A017A">
        <w:rPr>
          <w:rFonts w:ascii="Arial" w:hAnsi="Arial"/>
          <w:color w:val="211F1F"/>
          <w:sz w:val="18"/>
          <w:szCs w:val="18"/>
          <w:lang w:eastAsia="zh-CN"/>
        </w:rPr>
        <w:t xml:space="preserve">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总计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 xml:space="preserve"> 25 </w:t>
      </w:r>
      <w:r w:rsidRPr="006A017A">
        <w:rPr>
          <w:rFonts w:ascii="Arial" w:hAnsi="Arial"/>
          <w:color w:val="211F1F"/>
          <w:sz w:val="18"/>
          <w:szCs w:val="18"/>
          <w:highlight w:val="yellow"/>
          <w:lang w:eastAsia="zh-CN"/>
        </w:rPr>
        <w:t>美元。</w:t>
      </w:r>
    </w:p>
    <w:p w14:paraId="19DD96F1" w14:textId="77777777" w:rsidR="009522C5" w:rsidRPr="006A017A" w:rsidRDefault="009522C5">
      <w:pPr>
        <w:pStyle w:val="BodyText"/>
        <w:rPr>
          <w:sz w:val="18"/>
          <w:szCs w:val="16"/>
        </w:rPr>
      </w:pPr>
    </w:p>
    <w:p w14:paraId="64F467AD" w14:textId="77777777" w:rsidR="009522C5" w:rsidRPr="006A017A" w:rsidRDefault="009766BF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若您希望获取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2025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年度的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SFMNP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农产品代金券，我们建议您尽快将填写完整的申请表</w:t>
      </w:r>
      <w:r w:rsidRPr="006A017A">
        <w:rPr>
          <w:rFonts w:ascii="Arial" w:hAnsi="Arial"/>
          <w:b/>
          <w:bCs/>
          <w:color w:val="211F1F"/>
          <w:sz w:val="20"/>
          <w:szCs w:val="18"/>
          <w:u w:val="single"/>
          <w:lang w:eastAsia="zh-CN"/>
        </w:rPr>
        <w:t>亲自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递交至参与计划的老年中心或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PCA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办公室。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>申请表可通过以下方式获取：访问我们的网站（</w:t>
      </w:r>
      <w:hyperlink r:id="rId6">
        <w:r w:rsidRPr="006A017A">
          <w:rPr>
            <w:rFonts w:ascii="Arial" w:hAnsi="Arial"/>
            <w:color w:val="0000FF"/>
            <w:sz w:val="20"/>
            <w:szCs w:val="18"/>
            <w:u w:val="single"/>
            <w:lang w:eastAsia="zh-CN"/>
          </w:rPr>
          <w:t>www.pcacares.org/produce</w:t>
        </w:r>
      </w:hyperlink>
      <w:r w:rsidRPr="006A017A">
        <w:rPr>
          <w:rFonts w:ascii="Arial" w:hAnsi="Arial"/>
          <w:color w:val="211F1F"/>
          <w:sz w:val="20"/>
          <w:szCs w:val="18"/>
          <w:lang w:eastAsia="zh-CN"/>
        </w:rPr>
        <w:t>）、前往发放点领取，或发送邮件至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 xml:space="preserve"> </w:t>
      </w:r>
      <w:hyperlink r:id="rId7">
        <w:r w:rsidRPr="006A017A">
          <w:rPr>
            <w:rFonts w:ascii="Arial" w:hAnsi="Arial"/>
            <w:color w:val="0000FF"/>
            <w:sz w:val="20"/>
            <w:szCs w:val="18"/>
            <w:u w:val="single"/>
            <w:lang w:eastAsia="zh-CN"/>
          </w:rPr>
          <w:t>sfmnp@pcacares.org</w:t>
        </w:r>
      </w:hyperlink>
      <w:r w:rsidRPr="006A017A">
        <w:rPr>
          <w:rFonts w:ascii="Arial" w:hAnsi="Arial"/>
          <w:color w:val="0000FF"/>
          <w:sz w:val="20"/>
          <w:szCs w:val="18"/>
          <w:lang w:eastAsia="zh-CN"/>
        </w:rPr>
        <w:t xml:space="preserve"> </w:t>
      </w:r>
      <w:r w:rsidRPr="006A017A">
        <w:rPr>
          <w:rFonts w:ascii="Arial" w:hAnsi="Arial"/>
          <w:color w:val="211F1F"/>
          <w:sz w:val="20"/>
          <w:szCs w:val="18"/>
          <w:lang w:eastAsia="zh-CN"/>
        </w:rPr>
        <w:t>索取副本。</w:t>
      </w:r>
    </w:p>
    <w:p w14:paraId="0F3A46AB" w14:textId="77777777" w:rsidR="009522C5" w:rsidRPr="006A017A" w:rsidRDefault="009522C5">
      <w:pPr>
        <w:pStyle w:val="BodyText"/>
        <w:spacing w:before="15"/>
        <w:rPr>
          <w:szCs w:val="16"/>
        </w:rPr>
      </w:pPr>
    </w:p>
    <w:p w14:paraId="49B5DA66" w14:textId="77777777" w:rsidR="009522C5" w:rsidRPr="006A017A" w:rsidRDefault="009766BF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6A017A">
        <w:rPr>
          <w:color w:val="211F1F"/>
          <w:sz w:val="20"/>
          <w:szCs w:val="20"/>
          <w:lang w:eastAsia="zh-CN"/>
        </w:rPr>
        <w:t>提交完整申请表的三种方式（请填写所有要求的信息）：</w:t>
      </w:r>
    </w:p>
    <w:p w14:paraId="60885172" w14:textId="77777777" w:rsidR="009522C5" w:rsidRPr="006A017A" w:rsidRDefault="009766BF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6A017A">
        <w:rPr>
          <w:color w:val="211F1F"/>
          <w:sz w:val="20"/>
          <w:szCs w:val="18"/>
          <w:lang w:eastAsia="zh-CN"/>
        </w:rPr>
        <w:t>于</w:t>
      </w:r>
      <w:r w:rsidRPr="006A017A">
        <w:rPr>
          <w:color w:val="211F1F"/>
          <w:sz w:val="20"/>
          <w:szCs w:val="18"/>
          <w:lang w:eastAsia="zh-CN"/>
        </w:rPr>
        <w:t xml:space="preserve"> 6 </w:t>
      </w:r>
      <w:r w:rsidRPr="006A017A">
        <w:rPr>
          <w:color w:val="211F1F"/>
          <w:sz w:val="20"/>
          <w:szCs w:val="18"/>
          <w:lang w:eastAsia="zh-CN"/>
        </w:rPr>
        <w:t>月</w:t>
      </w:r>
      <w:r w:rsidRPr="006A017A">
        <w:rPr>
          <w:color w:val="211F1F"/>
          <w:sz w:val="20"/>
          <w:szCs w:val="18"/>
          <w:lang w:eastAsia="zh-CN"/>
        </w:rPr>
        <w:t xml:space="preserve"> 23 </w:t>
      </w:r>
      <w:r w:rsidRPr="006A017A">
        <w:rPr>
          <w:color w:val="211F1F"/>
          <w:sz w:val="20"/>
          <w:szCs w:val="18"/>
          <w:lang w:eastAsia="zh-CN"/>
        </w:rPr>
        <w:t>日后前往您当地参与计划的老年中心</w:t>
      </w:r>
      <w:r w:rsidRPr="006A017A">
        <w:rPr>
          <w:b/>
          <w:bCs/>
          <w:i/>
          <w:iCs/>
          <w:color w:val="211F1F"/>
          <w:sz w:val="12"/>
          <w:szCs w:val="18"/>
          <w:highlight w:val="yellow"/>
          <w:lang w:eastAsia="zh-CN"/>
        </w:rPr>
        <w:t>。</w:t>
      </w:r>
      <w:r w:rsidRPr="006A017A">
        <w:rPr>
          <w:i/>
          <w:iCs/>
          <w:color w:val="211F1F"/>
          <w:sz w:val="20"/>
          <w:szCs w:val="18"/>
          <w:lang w:eastAsia="zh-CN"/>
        </w:rPr>
        <w:t>本活动采取先到先得原则，您可当日领取优惠券。</w:t>
      </w:r>
      <w:r w:rsidRPr="006A017A">
        <w:rPr>
          <w:color w:val="211F1F"/>
          <w:sz w:val="20"/>
          <w:szCs w:val="18"/>
          <w:lang w:eastAsia="zh-CN"/>
        </w:rPr>
        <w:t>参与活动的老年人中心名单及其发放日期与时间详见本备忘录背面。</w:t>
      </w:r>
    </w:p>
    <w:p w14:paraId="68A96CCF" w14:textId="77777777" w:rsidR="009522C5" w:rsidRPr="006A017A" w:rsidRDefault="009766BF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6A017A">
        <w:rPr>
          <w:i/>
          <w:iCs/>
          <w:color w:val="211F1F"/>
          <w:sz w:val="20"/>
          <w:szCs w:val="18"/>
          <w:highlight w:val="yellow"/>
          <w:lang w:eastAsia="zh-CN"/>
        </w:rPr>
        <w:t xml:space="preserve">6 </w:t>
      </w:r>
      <w:r w:rsidRPr="006A017A">
        <w:rPr>
          <w:i/>
          <w:iCs/>
          <w:color w:val="211F1F"/>
          <w:sz w:val="20"/>
          <w:szCs w:val="18"/>
          <w:highlight w:val="yellow"/>
          <w:lang w:eastAsia="zh-CN"/>
        </w:rPr>
        <w:t>月</w:t>
      </w:r>
      <w:r w:rsidRPr="006A017A">
        <w:rPr>
          <w:i/>
          <w:iCs/>
          <w:color w:val="211F1F"/>
          <w:sz w:val="20"/>
          <w:szCs w:val="18"/>
          <w:highlight w:val="yellow"/>
          <w:lang w:eastAsia="zh-CN"/>
        </w:rPr>
        <w:t xml:space="preserve"> 23 </w:t>
      </w:r>
      <w:r w:rsidRPr="006A017A">
        <w:rPr>
          <w:i/>
          <w:iCs/>
          <w:color w:val="211F1F"/>
          <w:sz w:val="20"/>
          <w:szCs w:val="18"/>
          <w:highlight w:val="yellow"/>
          <w:lang w:eastAsia="zh-CN"/>
        </w:rPr>
        <w:t>日后</w:t>
      </w:r>
      <w:r w:rsidRPr="006A017A">
        <w:rPr>
          <w:i/>
          <w:iCs/>
          <w:color w:val="211F1F"/>
          <w:sz w:val="12"/>
          <w:szCs w:val="18"/>
          <w:highlight w:val="yellow"/>
          <w:lang w:eastAsia="zh-CN"/>
        </w:rPr>
        <w:t>周一</w:t>
      </w:r>
      <w:r w:rsidRPr="006A017A">
        <w:rPr>
          <w:i/>
          <w:iCs/>
          <w:color w:val="211F1F"/>
          <w:sz w:val="12"/>
          <w:szCs w:val="18"/>
          <w:lang w:eastAsia="zh-CN"/>
        </w:rPr>
        <w:t>至周五上午</w:t>
      </w:r>
      <w:r w:rsidRPr="006A017A">
        <w:rPr>
          <w:i/>
          <w:iCs/>
          <w:color w:val="211F1F"/>
          <w:sz w:val="12"/>
          <w:szCs w:val="18"/>
          <w:lang w:eastAsia="zh-CN"/>
        </w:rPr>
        <w:t xml:space="preserve"> 9 </w:t>
      </w:r>
      <w:r w:rsidRPr="006A017A">
        <w:rPr>
          <w:i/>
          <w:iCs/>
          <w:color w:val="211F1F"/>
          <w:sz w:val="12"/>
          <w:szCs w:val="18"/>
          <w:lang w:eastAsia="zh-CN"/>
        </w:rPr>
        <w:t>点至下午</w:t>
      </w:r>
      <w:r w:rsidRPr="006A017A">
        <w:rPr>
          <w:i/>
          <w:iCs/>
          <w:color w:val="211F1F"/>
          <w:sz w:val="12"/>
          <w:szCs w:val="18"/>
          <w:lang w:eastAsia="zh-CN"/>
        </w:rPr>
        <w:t xml:space="preserve"> 2 </w:t>
      </w:r>
      <w:r w:rsidRPr="006A017A">
        <w:rPr>
          <w:i/>
          <w:iCs/>
          <w:color w:val="211F1F"/>
          <w:sz w:val="12"/>
          <w:szCs w:val="18"/>
          <w:lang w:eastAsia="zh-CN"/>
        </w:rPr>
        <w:t>点期间</w:t>
      </w:r>
      <w:r w:rsidRPr="006A017A">
        <w:rPr>
          <w:color w:val="211F1F"/>
          <w:sz w:val="20"/>
          <w:szCs w:val="18"/>
          <w:lang w:eastAsia="zh-CN"/>
        </w:rPr>
        <w:t>，请将填妥的申请表提交至</w:t>
      </w:r>
      <w:r w:rsidRPr="006A017A">
        <w:rPr>
          <w:color w:val="211F1F"/>
          <w:sz w:val="20"/>
          <w:szCs w:val="18"/>
          <w:lang w:eastAsia="zh-CN"/>
        </w:rPr>
        <w:t xml:space="preserve"> </w:t>
      </w:r>
      <w:r w:rsidRPr="006A017A">
        <w:rPr>
          <w:b/>
          <w:bCs/>
          <w:color w:val="211F1F"/>
          <w:sz w:val="20"/>
          <w:szCs w:val="18"/>
          <w:lang w:eastAsia="zh-CN"/>
        </w:rPr>
        <w:t>Philadelphia Corporation for Aging</w:t>
      </w:r>
      <w:r w:rsidRPr="006A017A">
        <w:rPr>
          <w:b/>
          <w:bCs/>
          <w:color w:val="211F1F"/>
          <w:sz w:val="20"/>
          <w:szCs w:val="18"/>
          <w:lang w:eastAsia="zh-CN"/>
        </w:rPr>
        <w:t>（</w:t>
      </w:r>
      <w:r w:rsidRPr="006A017A">
        <w:rPr>
          <w:b/>
          <w:bCs/>
          <w:color w:val="211F1F"/>
          <w:sz w:val="20"/>
          <w:szCs w:val="18"/>
          <w:lang w:eastAsia="zh-CN"/>
        </w:rPr>
        <w:t>PCA</w:t>
      </w:r>
      <w:r w:rsidRPr="006A017A">
        <w:rPr>
          <w:b/>
          <w:bCs/>
          <w:color w:val="211F1F"/>
          <w:sz w:val="20"/>
          <w:szCs w:val="18"/>
          <w:lang w:eastAsia="zh-CN"/>
        </w:rPr>
        <w:t>，地址：</w:t>
      </w:r>
      <w:r w:rsidRPr="006A017A">
        <w:rPr>
          <w:b/>
          <w:bCs/>
          <w:color w:val="211F1F"/>
          <w:sz w:val="20"/>
          <w:szCs w:val="18"/>
          <w:lang w:eastAsia="zh-CN"/>
        </w:rPr>
        <w:t>642 N. Broad Street Philadelphia, PA 19130</w:t>
      </w:r>
      <w:r w:rsidRPr="006A017A">
        <w:rPr>
          <w:b/>
          <w:bCs/>
          <w:color w:val="211F1F"/>
          <w:sz w:val="20"/>
          <w:szCs w:val="18"/>
          <w:lang w:eastAsia="zh-CN"/>
        </w:rPr>
        <w:t>）。</w:t>
      </w:r>
      <w:r w:rsidRPr="006A017A">
        <w:rPr>
          <w:i/>
          <w:iCs/>
          <w:color w:val="211F1F"/>
          <w:sz w:val="20"/>
          <w:szCs w:val="18"/>
          <w:lang w:eastAsia="zh-CN"/>
        </w:rPr>
        <w:t>本活动采取先到先得原则，您可当日领取优惠券。</w:t>
      </w:r>
    </w:p>
    <w:p w14:paraId="46C03EB4" w14:textId="77777777" w:rsidR="009522C5" w:rsidRPr="006A017A" w:rsidRDefault="009766BF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6A017A">
        <w:rPr>
          <w:color w:val="211F1F"/>
          <w:sz w:val="20"/>
          <w:szCs w:val="18"/>
          <w:lang w:eastAsia="zh-CN"/>
        </w:rPr>
        <w:t>若需代领无法亲自到场者的优惠券，我们提供</w:t>
      </w:r>
      <w:r w:rsidRPr="006A017A">
        <w:rPr>
          <w:b/>
          <w:bCs/>
          <w:color w:val="211F1F"/>
          <w:sz w:val="20"/>
          <w:szCs w:val="18"/>
          <w:lang w:eastAsia="zh-CN"/>
        </w:rPr>
        <w:t>代办</w:t>
      </w:r>
      <w:r w:rsidRPr="006A017A">
        <w:rPr>
          <w:color w:val="211F1F"/>
          <w:sz w:val="20"/>
          <w:szCs w:val="18"/>
          <w:lang w:eastAsia="zh-CN"/>
        </w:rPr>
        <w:t>服务选项。申请表可通过以下方式获取：访问我们的网站（</w:t>
      </w:r>
      <w:hyperlink r:id="rId8">
        <w:r w:rsidRPr="006A017A">
          <w:rPr>
            <w:color w:val="0000FF"/>
            <w:sz w:val="20"/>
            <w:szCs w:val="18"/>
            <w:u w:val="single"/>
            <w:lang w:eastAsia="zh-CN"/>
          </w:rPr>
          <w:t>www.pcacares.org/produce</w:t>
        </w:r>
      </w:hyperlink>
      <w:r w:rsidRPr="006A017A">
        <w:rPr>
          <w:color w:val="211F1F"/>
          <w:sz w:val="20"/>
          <w:szCs w:val="18"/>
          <w:lang w:eastAsia="zh-CN"/>
        </w:rPr>
        <w:t>）、前往发放点领取，或发送邮件至</w:t>
      </w:r>
      <w:r w:rsidRPr="006A017A">
        <w:rPr>
          <w:color w:val="211F1F"/>
          <w:sz w:val="20"/>
          <w:szCs w:val="18"/>
          <w:lang w:eastAsia="zh-CN"/>
        </w:rPr>
        <w:t xml:space="preserve"> </w:t>
      </w:r>
      <w:hyperlink r:id="rId9">
        <w:r w:rsidRPr="006A017A">
          <w:rPr>
            <w:color w:val="0000FF"/>
            <w:sz w:val="20"/>
            <w:szCs w:val="18"/>
            <w:u w:val="single"/>
            <w:lang w:eastAsia="zh-CN"/>
          </w:rPr>
          <w:t>sfmnp@pcacares.org</w:t>
        </w:r>
      </w:hyperlink>
      <w:r w:rsidRPr="006A017A">
        <w:rPr>
          <w:color w:val="0000FF"/>
          <w:sz w:val="20"/>
          <w:szCs w:val="18"/>
          <w:lang w:eastAsia="zh-CN"/>
        </w:rPr>
        <w:t xml:space="preserve"> </w:t>
      </w:r>
      <w:r w:rsidRPr="006A017A">
        <w:rPr>
          <w:color w:val="211F1F"/>
          <w:sz w:val="20"/>
          <w:szCs w:val="18"/>
          <w:lang w:eastAsia="zh-CN"/>
        </w:rPr>
        <w:t>索取副本。</w:t>
      </w:r>
      <w:r w:rsidRPr="006A017A">
        <w:rPr>
          <w:b/>
          <w:bCs/>
          <w:color w:val="211F1F"/>
          <w:sz w:val="20"/>
          <w:szCs w:val="18"/>
          <w:lang w:eastAsia="zh-CN"/>
        </w:rPr>
        <w:t>代理表格需由代理人和计划参与者双方填写并签署。</w:t>
      </w:r>
      <w:r w:rsidRPr="006A017A">
        <w:rPr>
          <w:b/>
          <w:bCs/>
          <w:color w:val="211F1F"/>
          <w:sz w:val="20"/>
          <w:szCs w:val="18"/>
          <w:highlight w:val="yellow"/>
          <w:lang w:eastAsia="zh-CN"/>
        </w:rPr>
        <w:t>每人每年最多可为</w:t>
      </w:r>
      <w:r w:rsidRPr="006A017A">
        <w:rPr>
          <w:b/>
          <w:bCs/>
          <w:i/>
          <w:iCs/>
          <w:color w:val="211F1F"/>
          <w:sz w:val="20"/>
          <w:szCs w:val="18"/>
          <w:highlight w:val="yellow"/>
          <w:lang w:eastAsia="zh-CN"/>
        </w:rPr>
        <w:t>四位参与者担任代理</w:t>
      </w:r>
      <w:r w:rsidRPr="006A017A">
        <w:rPr>
          <w:b/>
          <w:bCs/>
          <w:color w:val="211F1F"/>
          <w:sz w:val="20"/>
          <w:szCs w:val="18"/>
          <w:highlight w:val="yellow"/>
          <w:lang w:eastAsia="zh-CN"/>
        </w:rPr>
        <w:t>。</w:t>
      </w:r>
      <w:r w:rsidRPr="006A017A">
        <w:rPr>
          <w:color w:val="211F1F"/>
          <w:sz w:val="20"/>
          <w:szCs w:val="18"/>
          <w:lang w:eastAsia="zh-CN"/>
        </w:rPr>
        <w:t>请完整填写代领表格，并提交至</w:t>
      </w:r>
      <w:r w:rsidRPr="006A017A">
        <w:rPr>
          <w:color w:val="211F1F"/>
          <w:sz w:val="20"/>
          <w:szCs w:val="18"/>
          <w:lang w:eastAsia="zh-CN"/>
        </w:rPr>
        <w:t xml:space="preserve"> PCA </w:t>
      </w:r>
      <w:r w:rsidRPr="006A017A">
        <w:rPr>
          <w:color w:val="211F1F"/>
          <w:sz w:val="20"/>
          <w:szCs w:val="18"/>
          <w:lang w:eastAsia="zh-CN"/>
        </w:rPr>
        <w:t>或参与计划的老年中心。</w:t>
      </w:r>
    </w:p>
    <w:p w14:paraId="583262BF" w14:textId="77777777" w:rsidR="009522C5" w:rsidRPr="006A017A" w:rsidRDefault="009766BF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6A017A">
        <w:rPr>
          <w:color w:val="211F1F"/>
          <w:sz w:val="20"/>
          <w:szCs w:val="20"/>
          <w:lang w:eastAsia="zh-CN"/>
        </w:rPr>
        <w:t>现场分发将优先处理。若代金券仍有剩余，我们将在项目中期考虑邮寄申请。</w:t>
      </w:r>
    </w:p>
    <w:p w14:paraId="20030DAF" w14:textId="77777777" w:rsidR="009522C5" w:rsidRPr="006A017A" w:rsidRDefault="009522C5">
      <w:pPr>
        <w:pStyle w:val="BodyText"/>
        <w:spacing w:before="9"/>
        <w:rPr>
          <w:szCs w:val="16"/>
        </w:rPr>
      </w:pPr>
    </w:p>
    <w:p w14:paraId="3030B350" w14:textId="77777777" w:rsidR="009522C5" w:rsidRPr="006A017A" w:rsidRDefault="009766BF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请务必在申请表上圈选您的民族与种族，并勾选营养教育相关方框。不完整的申请表将不予受理。</w:t>
      </w:r>
    </w:p>
    <w:p w14:paraId="575BDB81" w14:textId="77777777" w:rsidR="009522C5" w:rsidRPr="006A017A" w:rsidRDefault="009766BF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本信函不保证您能获得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 xml:space="preserve"> SFMNP </w:t>
      </w:r>
      <w:r w:rsidRPr="006A017A">
        <w:rPr>
          <w:rFonts w:ascii="Arial" w:hAnsi="Arial"/>
          <w:b/>
          <w:bCs/>
          <w:color w:val="211F1F"/>
          <w:sz w:val="20"/>
          <w:szCs w:val="18"/>
          <w:lang w:eastAsia="zh-CN"/>
        </w:rPr>
        <w:t>代金券，因其将按先到先得原则发放。</w:t>
      </w:r>
    </w:p>
    <w:p w14:paraId="7A00BCBA" w14:textId="77777777" w:rsidR="009522C5" w:rsidRPr="006A017A" w:rsidRDefault="009766BF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6A017A">
        <w:rPr>
          <w:rFonts w:ascii="Arial" w:hAnsi="Arial"/>
          <w:b/>
          <w:bCs/>
          <w:color w:val="211F1F"/>
          <w:sz w:val="20"/>
          <w:szCs w:val="18"/>
          <w:highlight w:val="yellow"/>
          <w:lang w:eastAsia="zh-CN"/>
        </w:rPr>
        <w:t>遗失或被盗的代金券无法补发</w:t>
      </w:r>
    </w:p>
    <w:p w14:paraId="095515BF" w14:textId="77777777" w:rsidR="009522C5" w:rsidRPr="006A017A" w:rsidRDefault="009766BF">
      <w:pPr>
        <w:pStyle w:val="BodyText"/>
        <w:spacing w:before="21"/>
        <w:ind w:left="381"/>
        <w:rPr>
          <w:sz w:val="16"/>
          <w:szCs w:val="16"/>
        </w:rPr>
      </w:pPr>
      <w:r w:rsidRPr="006A017A">
        <w:rPr>
          <w:color w:val="211F1F"/>
          <w:sz w:val="16"/>
          <w:szCs w:val="16"/>
          <w:lang w:eastAsia="zh-CN"/>
        </w:rPr>
        <w:t>参与计划的市场名单将随代金券一并寄送给您您也可以访问</w:t>
      </w:r>
      <w:r w:rsidRPr="006A017A">
        <w:rPr>
          <w:color w:val="211F1F"/>
          <w:sz w:val="16"/>
          <w:szCs w:val="16"/>
          <w:lang w:eastAsia="zh-CN"/>
        </w:rPr>
        <w:t xml:space="preserve"> </w:t>
      </w:r>
      <w:hyperlink r:id="rId10">
        <w:r w:rsidRPr="006A017A">
          <w:rPr>
            <w:color w:val="211F1F"/>
            <w:sz w:val="16"/>
            <w:szCs w:val="16"/>
            <w:lang w:eastAsia="zh-CN"/>
          </w:rPr>
          <w:t>www.pafmnp.org</w:t>
        </w:r>
      </w:hyperlink>
      <w:r w:rsidRPr="006A017A">
        <w:rPr>
          <w:color w:val="211F1F"/>
          <w:sz w:val="16"/>
          <w:szCs w:val="16"/>
          <w:lang w:eastAsia="zh-CN"/>
        </w:rPr>
        <w:t xml:space="preserve"> </w:t>
      </w:r>
      <w:r w:rsidRPr="006A017A">
        <w:rPr>
          <w:color w:val="211F1F"/>
          <w:sz w:val="16"/>
          <w:szCs w:val="16"/>
          <w:lang w:eastAsia="zh-CN"/>
        </w:rPr>
        <w:t>或</w:t>
      </w:r>
    </w:p>
    <w:p w14:paraId="55CEAF23" w14:textId="2D2A7A4E" w:rsidR="009522C5" w:rsidRPr="009766BF" w:rsidRDefault="009766BF" w:rsidP="009766BF">
      <w:pPr>
        <w:pStyle w:val="BodyText"/>
        <w:spacing w:before="19"/>
        <w:ind w:left="381"/>
        <w:rPr>
          <w:rFonts w:eastAsia="SimSun" w:hint="eastAsia"/>
          <w:b/>
          <w:szCs w:val="18"/>
        </w:rPr>
      </w:pPr>
      <w:r w:rsidRPr="006A017A">
        <w:rPr>
          <w:rFonts w:ascii="MS Gothic" w:eastAsia="MS Gothic" w:hAnsi="MS Gothic" w:cs="MS Gothic" w:hint="eastAsia"/>
          <w:color w:val="211F1F"/>
          <w:sz w:val="16"/>
          <w:szCs w:val="16"/>
          <w:lang w:eastAsia="zh-CN"/>
        </w:rPr>
        <w:t>在</w:t>
      </w:r>
      <w:r w:rsidRPr="006A017A">
        <w:rPr>
          <w:color w:val="211F1F"/>
          <w:sz w:val="16"/>
          <w:szCs w:val="16"/>
          <w:lang w:eastAsia="zh-CN"/>
        </w:rPr>
        <w:t xml:space="preserve"> Google Play </w:t>
      </w:r>
      <w:r w:rsidRPr="006A017A">
        <w:rPr>
          <w:rFonts w:ascii="MS Gothic" w:eastAsia="MS Gothic" w:hAnsi="MS Gothic" w:cs="MS Gothic" w:hint="eastAsia"/>
          <w:color w:val="211F1F"/>
          <w:sz w:val="16"/>
          <w:szCs w:val="16"/>
          <w:lang w:eastAsia="zh-CN"/>
        </w:rPr>
        <w:t>或</w:t>
      </w:r>
      <w:r w:rsidRPr="006A017A">
        <w:rPr>
          <w:color w:val="211F1F"/>
          <w:sz w:val="16"/>
          <w:szCs w:val="16"/>
          <w:lang w:eastAsia="zh-CN"/>
        </w:rPr>
        <w:t xml:space="preserve"> App Store </w:t>
      </w:r>
      <w:r w:rsidRPr="006A017A">
        <w:rPr>
          <w:rFonts w:ascii="MS Gothic" w:eastAsia="MS Gothic" w:hAnsi="MS Gothic" w:cs="MS Gothic" w:hint="eastAsia"/>
          <w:color w:val="211F1F"/>
          <w:sz w:val="16"/>
          <w:szCs w:val="16"/>
          <w:lang w:eastAsia="zh-CN"/>
        </w:rPr>
        <w:t>中搜索</w:t>
      </w:r>
      <w:r w:rsidRPr="006A017A">
        <w:rPr>
          <w:color w:val="211F1F"/>
          <w:sz w:val="16"/>
          <w:szCs w:val="16"/>
          <w:lang w:eastAsia="zh-CN"/>
        </w:rPr>
        <w:t xml:space="preserve"> “PA FMNP Market Locator” </w:t>
      </w:r>
      <w:r w:rsidRPr="006A017A">
        <w:rPr>
          <w:rFonts w:ascii="MS Gothic" w:eastAsia="MS Gothic" w:hAnsi="MS Gothic" w:cs="MS Gothic" w:hint="eastAsia"/>
          <w:color w:val="211F1F"/>
          <w:sz w:val="16"/>
          <w:szCs w:val="16"/>
          <w:lang w:eastAsia="zh-CN"/>
        </w:rPr>
        <w:t>即可下</w:t>
      </w:r>
      <w:r w:rsidRPr="006A017A">
        <w:rPr>
          <w:rFonts w:ascii="Microsoft JhengHei" w:eastAsia="Microsoft JhengHei" w:hAnsi="Microsoft JhengHei" w:cs="Microsoft JhengHei" w:hint="eastAsia"/>
          <w:color w:val="211F1F"/>
          <w:sz w:val="16"/>
          <w:szCs w:val="16"/>
          <w:lang w:eastAsia="zh-CN"/>
        </w:rPr>
        <w:t>载免费应用</w:t>
      </w:r>
      <w:r w:rsidRPr="006A017A">
        <w:rPr>
          <w:rFonts w:ascii="MS Gothic" w:eastAsia="MS Gothic" w:hAnsi="MS Gothic" w:cs="MS Gothic" w:hint="eastAsia"/>
          <w:color w:val="211F1F"/>
          <w:sz w:val="16"/>
          <w:szCs w:val="16"/>
          <w:lang w:eastAsia="zh-CN"/>
        </w:rPr>
        <w:t>。</w:t>
      </w:r>
      <w:bookmarkStart w:id="0" w:name="_GoBack"/>
      <w:bookmarkEnd w:id="0"/>
    </w:p>
    <w:sectPr w:rsidR="009522C5" w:rsidRPr="009766BF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72D"/>
    <w:multiLevelType w:val="hybridMultilevel"/>
    <w:tmpl w:val="1968FD1C"/>
    <w:lvl w:ilvl="0" w:tplc="DE48265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89C259B4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B8F07544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205E147E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8258DB2E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8564C98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794EB1C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28443DE6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2196D02A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22C5"/>
    <w:rsid w:val="00441A8B"/>
    <w:rsid w:val="006A017A"/>
    <w:rsid w:val="009522C5"/>
    <w:rsid w:val="009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E9B4"/>
  <w15:docId w15:val="{2D71CEB9-FCD9-4E5D-AAFA-6859B9C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Ian Moran</cp:lastModifiedBy>
  <cp:revision>3</cp:revision>
  <dcterms:created xsi:type="dcterms:W3CDTF">2025-07-11T13:23:00Z</dcterms:created>
  <dcterms:modified xsi:type="dcterms:W3CDTF">2025-08-13T14:16:00Z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